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3388" w14:textId="77777777" w:rsidR="00354519" w:rsidRPr="002D3EA1" w:rsidRDefault="00354519" w:rsidP="0035451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</w:p>
    <w:p w14:paraId="66A8D01B" w14:textId="77777777" w:rsidR="00354519" w:rsidRPr="002D3EA1" w:rsidRDefault="00F80026" w:rsidP="0035451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42"/>
          <w:sz w:val="28"/>
          <w:szCs w:val="28"/>
        </w:rPr>
        <w:object w:dxaOrig="4860" w:dyaOrig="980" w14:anchorId="252E1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3.1pt;height:48.85pt;mso-width-percent:0;mso-height-percent:0;mso-width-percent:0;mso-height-percent:0" o:ole="">
            <v:imagedata r:id="rId4" o:title=""/>
          </v:shape>
          <o:OLEObject Type="Embed" ProgID="Equation.3" ShapeID="_x0000_i1027" DrawAspect="Content" ObjectID="_1604177011" r:id="rId5"/>
        </w:object>
      </w:r>
    </w:p>
    <w:p w14:paraId="754484A1" w14:textId="77777777" w:rsidR="00354519" w:rsidRPr="002D3EA1" w:rsidRDefault="00354519" w:rsidP="00354519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المعادلة (</w:t>
      </w:r>
      <w:r w:rsidRPr="002D3EA1">
        <w:rPr>
          <w:color w:val="000000"/>
          <w:sz w:val="28"/>
          <w:szCs w:val="28"/>
        </w:rPr>
        <w:t>15</w:t>
      </w:r>
      <w:r w:rsidRPr="002D3EA1">
        <w:rPr>
          <w:rFonts w:hint="cs"/>
          <w:color w:val="000000"/>
          <w:sz w:val="28"/>
          <w:szCs w:val="28"/>
          <w:rtl/>
        </w:rPr>
        <w:t>)</w:t>
      </w:r>
      <w:r w:rsidRPr="002D3EA1">
        <w:rPr>
          <w:color w:val="000000"/>
          <w:sz w:val="28"/>
          <w:szCs w:val="28"/>
          <w:rtl/>
        </w:rPr>
        <w:t xml:space="preserve"> هي معادلة تفاضلية خطية من الرتبة الثانية حلها العام في الصورة. </w:t>
      </w:r>
    </w:p>
    <w:p w14:paraId="60A1191C" w14:textId="77777777" w:rsidR="00354519" w:rsidRPr="002D3EA1" w:rsidRDefault="00F80026" w:rsidP="00354519">
      <w:pPr>
        <w:bidi w:val="0"/>
        <w:spacing w:before="240" w:line="360" w:lineRule="auto"/>
        <w:jc w:val="center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32"/>
          <w:sz w:val="28"/>
          <w:szCs w:val="28"/>
        </w:rPr>
        <w:object w:dxaOrig="6300" w:dyaOrig="760" w14:anchorId="77804706">
          <v:shape id="_x0000_i1026" type="#_x0000_t75" alt="" style="width:315.1pt;height:38.15pt;mso-width-percent:0;mso-height-percent:0;mso-width-percent:0;mso-height-percent:0" o:ole="">
            <v:imagedata r:id="rId6" o:title=""/>
          </v:shape>
          <o:OLEObject Type="Embed" ProgID="Equation.3" ShapeID="_x0000_i1026" DrawAspect="Content" ObjectID="_1604177012" r:id="rId7"/>
        </w:object>
      </w:r>
    </w:p>
    <w:p w14:paraId="1F4D347F" w14:textId="77777777" w:rsidR="00354519" w:rsidRPr="002D3EA1" w:rsidRDefault="00354519" w:rsidP="00354519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حيث </w:t>
      </w:r>
      <w:r w:rsidRPr="002D3EA1">
        <w:rPr>
          <w:color w:val="000000"/>
          <w:sz w:val="28"/>
          <w:szCs w:val="28"/>
        </w:rPr>
        <w:sym w:font="Symbol" w:char="F0CE"/>
      </w:r>
      <w:r w:rsidRPr="002D3EA1">
        <w:rPr>
          <w:color w:val="000000"/>
          <w:sz w:val="28"/>
          <w:szCs w:val="28"/>
        </w:rPr>
        <w:t xml:space="preserve">, </w:t>
      </w:r>
      <w:r w:rsidRPr="002D3EA1">
        <w:rPr>
          <w:color w:val="000000"/>
          <w:sz w:val="28"/>
          <w:szCs w:val="28"/>
        </w:rPr>
        <w:sym w:font="Symbol" w:char="F061"/>
      </w:r>
      <w:r w:rsidRPr="002D3EA1">
        <w:rPr>
          <w:color w:val="000000"/>
          <w:sz w:val="28"/>
          <w:szCs w:val="28"/>
          <w:rtl/>
        </w:rPr>
        <w:t xml:space="preserve"> ثابتين. </w:t>
      </w:r>
    </w:p>
    <w:p w14:paraId="6FE3A022" w14:textId="77777777" w:rsidR="00354519" w:rsidRPr="002D3EA1" w:rsidRDefault="00354519" w:rsidP="00354519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المعادلة (</w:t>
      </w:r>
      <w:r w:rsidRPr="002D3EA1">
        <w:rPr>
          <w:color w:val="000000"/>
          <w:sz w:val="28"/>
          <w:szCs w:val="28"/>
        </w:rPr>
        <w:t>16</w:t>
      </w:r>
      <w:r w:rsidRPr="002D3EA1">
        <w:rPr>
          <w:rFonts w:hint="cs"/>
          <w:color w:val="000000"/>
          <w:sz w:val="28"/>
          <w:szCs w:val="28"/>
          <w:rtl/>
        </w:rPr>
        <w:t xml:space="preserve">) </w:t>
      </w:r>
      <w:r w:rsidRPr="002D3EA1">
        <w:rPr>
          <w:color w:val="000000"/>
          <w:sz w:val="28"/>
          <w:szCs w:val="28"/>
          <w:rtl/>
        </w:rPr>
        <w:t xml:space="preserve"> يمكن كتابتها في الصورة. </w:t>
      </w:r>
    </w:p>
    <w:p w14:paraId="0A833ACE" w14:textId="77777777" w:rsidR="00354519" w:rsidRPr="002D3EA1" w:rsidRDefault="00F80026" w:rsidP="00354519">
      <w:pPr>
        <w:bidi w:val="0"/>
        <w:spacing w:before="240" w:line="360" w:lineRule="auto"/>
        <w:jc w:val="center"/>
        <w:rPr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34"/>
          <w:sz w:val="28"/>
          <w:szCs w:val="28"/>
        </w:rPr>
        <w:object w:dxaOrig="6300" w:dyaOrig="780" w14:anchorId="011586DA">
          <v:shape id="_x0000_i1025" type="#_x0000_t75" alt="" style="width:315.1pt;height:38.8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04177013" r:id="rId9"/>
        </w:object>
      </w:r>
    </w:p>
    <w:p w14:paraId="6773AD73" w14:textId="77777777" w:rsidR="00354519" w:rsidRPr="002D3EA1" w:rsidRDefault="00354519" w:rsidP="00354519">
      <w:pPr>
        <w:spacing w:before="240" w:line="360" w:lineRule="auto"/>
        <w:jc w:val="lowKashida"/>
        <w:rPr>
          <w:rFonts w:hint="cs"/>
          <w:b/>
          <w:bCs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المعادلة </w:t>
      </w:r>
      <w:r w:rsidRPr="002D3EA1">
        <w:rPr>
          <w:color w:val="000000"/>
          <w:sz w:val="28"/>
          <w:szCs w:val="28"/>
        </w:rPr>
        <w:t>(16)</w:t>
      </w:r>
      <w:r w:rsidRPr="002D3EA1">
        <w:rPr>
          <w:color w:val="000000"/>
          <w:sz w:val="28"/>
          <w:szCs w:val="28"/>
          <w:rtl/>
        </w:rPr>
        <w:t xml:space="preserve"> تمثل قطع مخروطي ويكون قطعاً ناقصاً أو مكافئاً أو زائداً حسبما تكون </w:t>
      </w:r>
      <w:r w:rsidRPr="002D3EA1">
        <w:rPr>
          <w:rFonts w:hint="cs"/>
          <w:color w:val="000000"/>
          <w:sz w:val="28"/>
          <w:szCs w:val="28"/>
        </w:rPr>
        <w:sym w:font="Symbol" w:char="F0CE"/>
      </w:r>
      <w:r w:rsidRPr="002D3EA1">
        <w:rPr>
          <w:color w:val="000000"/>
          <w:sz w:val="28"/>
          <w:szCs w:val="28"/>
        </w:rPr>
        <w:t xml:space="preserve"> &lt; 1 </w:t>
      </w:r>
      <w:r w:rsidRPr="002D3EA1">
        <w:rPr>
          <w:rFonts w:hint="cs"/>
          <w:color w:val="000000"/>
          <w:sz w:val="28"/>
          <w:szCs w:val="28"/>
          <w:rtl/>
        </w:rPr>
        <w:t xml:space="preserve">أو </w:t>
      </w:r>
      <w:r w:rsidRPr="002D3EA1">
        <w:rPr>
          <w:color w:val="000000"/>
          <w:sz w:val="28"/>
          <w:szCs w:val="28"/>
        </w:rPr>
        <w:t xml:space="preserve"> </w:t>
      </w:r>
      <w:r w:rsidRPr="002D3EA1">
        <w:rPr>
          <w:rFonts w:hint="cs"/>
          <w:color w:val="000000"/>
          <w:sz w:val="28"/>
          <w:szCs w:val="28"/>
        </w:rPr>
        <w:sym w:font="Symbol" w:char="F0CE"/>
      </w:r>
      <w:r w:rsidRPr="002D3EA1">
        <w:rPr>
          <w:color w:val="000000"/>
          <w:sz w:val="28"/>
          <w:szCs w:val="28"/>
        </w:rPr>
        <w:t>= 1</w: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  <w:rtl/>
        </w:rPr>
        <w:t xml:space="preserve">أو </w:t>
      </w:r>
      <w:r w:rsidRPr="002D3EA1">
        <w:rPr>
          <w:rFonts w:hint="cs"/>
          <w:color w:val="000000"/>
          <w:sz w:val="28"/>
          <w:szCs w:val="28"/>
        </w:rPr>
        <w:sym w:font="Symbol" w:char="F0CE"/>
      </w:r>
      <w:r w:rsidRPr="002D3EA1">
        <w:rPr>
          <w:color w:val="000000"/>
          <w:sz w:val="28"/>
          <w:szCs w:val="28"/>
        </w:rPr>
        <w:t xml:space="preserve"> &gt; 1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على الترتيب. </w:t>
      </w:r>
    </w:p>
    <w:p w14:paraId="5BD212F5" w14:textId="77777777" w:rsidR="00354519" w:rsidRDefault="00354519" w:rsidP="0035451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3A59AEC" w14:textId="77777777" w:rsidR="006E6863" w:rsidRPr="00354519" w:rsidRDefault="006E6863">
      <w:bookmarkStart w:id="0" w:name="_GoBack"/>
      <w:bookmarkEnd w:id="0"/>
    </w:p>
    <w:sectPr w:rsidR="006E6863" w:rsidRPr="00354519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9"/>
    <w:rsid w:val="000278D0"/>
    <w:rsid w:val="000E1F8E"/>
    <w:rsid w:val="001A0E97"/>
    <w:rsid w:val="001D41D5"/>
    <w:rsid w:val="001F244A"/>
    <w:rsid w:val="002739F1"/>
    <w:rsid w:val="002A2951"/>
    <w:rsid w:val="002A67A5"/>
    <w:rsid w:val="00354519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0026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CDF"/>
  <w15:chartTrackingRefBased/>
  <w15:docId w15:val="{70573917-713A-0E40-8E8B-2154F79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519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2018-11-19T21:50:00Z</dcterms:created>
  <dcterms:modified xsi:type="dcterms:W3CDTF">2018-11-19T21:50:00Z</dcterms:modified>
</cp:coreProperties>
</file>